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C6" w:rsidRDefault="00D36970" w:rsidP="004F64B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C06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E01FC6" w:rsidRPr="00C06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Значение поисково-исследовательской деятельности в экологическом воспит</w:t>
      </w:r>
      <w:r w:rsidRPr="00C06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ании детей дошкольного возраста».</w:t>
      </w:r>
    </w:p>
    <w:bookmarkEnd w:id="0"/>
    <w:p w:rsidR="00B02C42" w:rsidRPr="00B02C42" w:rsidRDefault="00B02C42" w:rsidP="00B02C4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B02C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Консультация для воспитателей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B02C42" w:rsidRPr="00B02C42" w:rsidRDefault="00B02C42" w:rsidP="00B02C42">
      <w:pPr>
        <w:shd w:val="clear" w:color="auto" w:fill="FFFFFF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Составила: </w:t>
      </w:r>
    </w:p>
    <w:p w:rsidR="00B02C42" w:rsidRPr="00B02C42" w:rsidRDefault="00B02C42" w:rsidP="00B02C42">
      <w:pPr>
        <w:shd w:val="clear" w:color="auto" w:fill="FFFFFF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42">
        <w:rPr>
          <w:rFonts w:ascii="Times New Roman" w:eastAsia="Times New Roman" w:hAnsi="Times New Roman" w:cs="Times New Roman"/>
          <w:color w:val="000000"/>
          <w:sz w:val="28"/>
          <w:szCs w:val="28"/>
        </w:rPr>
        <w:t>Зудина Ю.С., воспитатель</w:t>
      </w:r>
    </w:p>
    <w:p w:rsidR="00B02C42" w:rsidRPr="00C0639B" w:rsidRDefault="00B02C42" w:rsidP="00D3697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Поисковая деятельность принципиально отличается от любой другой тем, что образ цели, определяющий эту деятельность, сам еще не сформирован и характеризуется неопределенностью, неустойчивостью. В ходе поиска он уточняется, проясняется. Это накладывает особый отпечаток на все действия, входящие в поисковую деятельность: они чрезвычайно гибки, подвижны и носят пробный характер. </w:t>
      </w:r>
      <w:r w:rsidRPr="00C063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Детское экспериментирование — основа поисково-исследовательской деятельности дошкольников</w:t>
      </w:r>
      <w:r w:rsidRPr="00C063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Н.Н. </w:t>
      </w:r>
      <w:proofErr w:type="spellStart"/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Поддъяков</w:t>
      </w:r>
      <w:proofErr w:type="spellEnd"/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, в своих работах выделяет следующие структуры при проведении экспериментов: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1. постановка проблемы;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2. поиск путей решения проблемы;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3. проведение наблюдения;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4. обсуждение увиденных результатов;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5. формулировка выводов.</w:t>
      </w:r>
    </w:p>
    <w:p w:rsidR="00E01FC6" w:rsidRPr="00B02C42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02C4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Эксперименты бывают:</w:t>
      </w:r>
    </w:p>
    <w:p w:rsidR="00E01FC6" w:rsidRPr="00C0639B" w:rsidRDefault="00E01FC6" w:rsidP="00D36970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индивидуальные или групповые</w:t>
      </w:r>
    </w:p>
    <w:p w:rsidR="00E01FC6" w:rsidRPr="00C0639B" w:rsidRDefault="00E01FC6" w:rsidP="00D36970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однократные или циклические (цикл наблюдений за водой, за ростом растений, помещённых в разные условия и т.д.)</w:t>
      </w:r>
    </w:p>
    <w:p w:rsidR="00E01FC6" w:rsidRPr="00B02C42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02C4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 характеру мыслительных операций эксперименты могут быть:</w:t>
      </w:r>
    </w:p>
    <w:p w:rsidR="00E01FC6" w:rsidRPr="00C0639B" w:rsidRDefault="00E01FC6" w:rsidP="00D3697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констатирующие (позволяющие увидеть какое – то одно состояние объекта или одно явление),</w:t>
      </w:r>
    </w:p>
    <w:p w:rsidR="00E01FC6" w:rsidRPr="00C0639B" w:rsidRDefault="00E01FC6" w:rsidP="00D3697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сравнительные (позволяющие увидеть динамику процесса);</w:t>
      </w:r>
    </w:p>
    <w:p w:rsidR="00E01FC6" w:rsidRPr="00C0639B" w:rsidRDefault="00E01FC6" w:rsidP="00D3697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обобщающие (позволяющие прослеживать общие закономерности процесса, изучаемого ранее по отдельным этапам).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По способу применения эксперименты делятся на демонстрационные и фронтальные.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Демонстрационные проводит воспитатель, а дети следят за его выполнением. Эти эксперименты проводятся тогда, когда исследуемый объект существует в единственном экземпляре, когда он не может быть дан в руки детей или он представляет для детей определённую опасность (например, при использовании горящей свечи).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остальных случаях лучше проводить фронтальные </w:t>
      </w:r>
      <w:r w:rsidR="00C0639B"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эксперименты,</w:t>
      </w: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 как они боле соответствуют возрастным особенностям </w:t>
      </w:r>
      <w:r w:rsidR="00C0639B"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детей.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Детское экспериментирование, в отличие от экспериментирования школьников, имеет свои особенности. Оно свободно от обязательности, нельзя жестко регламентировать продолжительность опыта.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 Условия проведения экспериментирования: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учитывать то, что дошкольникам трудно работать без речевого сопровождения, т.к. именно в старшем дошкольном возрасте наглядно-образное мышление начинает заменяться словесно-логическим и когда начинает формироваться внутренняя речь, дети проходят стадию проговаривания своих действий вслух.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учитывать также индивидуальные различия, имеющиеся у детей,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не следует чрезмерно увлекаться фиксированием результатов экспериментов,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необходимо учитывать право ребёнка на ошибку и применять адекватные способы вовлечения детей в работу, особенно тех, у которых ещё не сформировались навыки (работа руками детей, дробление одной процедуры на несколько мелких действий, поручаемых разным ребятам, совместная работа воспитателя и детей, помощь воспитателя детям, работа воспитателя по указанию детей (например, при демонстрационных экспериментах), сознательное допущение воспитателем неточностей в работе и т.д.)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в любом возрасте роль педагога остаётся ведущей, без него эксперименты превращаются в бесцельное манипулирование предметами, не завершённое выводами и не имеющее познавательной ценности.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педагог должен вести себя так, чтобы детям казалось, что они работают самостоятельно.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в работе с детьми надо стараться не проводить чёткой границы между обыденной жизнью и обучением, потому что эксперименты - это не самоцель, а способ ознакомления с миром, в котором они будут жить.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 Мы все знаем, как важно вызвать и поддержать интерес детей к изучаемой теме, чтобы решить все поставленные задачи. А опыты напоминают детям «фокусы», они необычны, а, главное – дети все проделывают сами и испытывают от своих маленьких и больших «открытий» чувство радости.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Некоторым занятиям дети сами дают необычные названия, если они открыли для себя что-то новое - «Занятия – открытия», много удивлялись - «Занятия-удивления».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занятий у детей возникает множество вопросов, в основе которых лежит познавательный мотив.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организации самостоятельной познавательной деятельности детей в условиях развивающей среды особую значимость имеют приемы, стимулирующие развитие их познавательной активности.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Рассмотрим несколько примеров: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Наличие модели последовательности деятельности помогает детям самостоятельно провести опыты, проверить свои предположения, почувствовать себя исследователями.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Совместная деятельность наиболее привлекательная для нас форма организации работы с детьми в опытно -экспериментальной деятельности.</w:t>
      </w:r>
    </w:p>
    <w:p w:rsidR="00E01FC6" w:rsidRPr="00B02C42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02C4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Позитивные моменты: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закрепление ранее полученного (усвоенного) материала;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продолжение работы по расширению представлений о предметах и явлениях;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свобода действий, как для взрослого, так и для детей (возможность отойти от намеченного плана);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роль педагога носит гибкий характер (ведущий, партнер);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в процессе экспериментальной деятельности дети получают возможность удовлетворить присущую им любознательность (почему, как, зачем, а что будет, если), почувствовать себя учеными, исследователями, первооткрывателями. Очень важно в процессе работы задействовать все органы чувств (не только видеть и слышать, но и нюхать, трогать, и даже пробовать на вкус (если это возможно и безопасно)).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Совместную деятельность вне занятий с детьми старшего возраста организовываем 1 раз в неделю по 15-20 минут.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проводится с небольшими группами с учетом уровня развития и познавательных интересов детей.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Методика проведения опытов и экспериментов.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к проведению запланированных наблюдений и экспериментов начинается с определения текущих дидактических задач. Затем педагог выбирает объект, с которым знакомится заранее – и на практике, и по литературе. Одновременно осваивает технику экспериментирования, если она не знакома педагогу.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Предлагая детям поставить опыт, педагог сообщает им цель или задачу таким образом, чтобы дети сами определили, что им нужно сделать.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Дается время на обдумывание, и затем педагог привлекает детей к обсуждению методики и хода эксперимента.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В процессе работы необходимо поощрять детей, ищущих собственные способы решения задачи, варьирующих ход эксперимента и экспериментальные действия. В то же время не выпускать из поля зрения тех, кто работает медленно, по какой-то причине отстает и теряет основную мысль.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Заключительным этапом эксперимента является подведение итогов и формулирование выводов.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Выводы можно делать в словесной форме, а можно использовать графическое фиксирование результатов, </w:t>
      </w:r>
      <w:r w:rsidR="00C0639B"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т.е.</w:t>
      </w: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оформлять в рисунках, схемах.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задач можно осуществлять в 2 вариантах: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проводят эксперимент, не зная его результата, и таким образом приобретают новые знания;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вначале предсказывают вариант, а затем проверю, правильно ли они мыслили.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Продолжительность эксперимента определяется многими факторами: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Особенностями изучаемого явления,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Наличием свободного времени,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Состоянием детей, их отношением к данному виду деятельности.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дети устали, занятие прекращаем заранее задуманного срока, если же, наоборот, интерес к работе велик, ее можно продолжить сверх запланированного времени.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Наблюдения и эксперименты классифицируются по разным принципам: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Случайные эксперименты специальной подготовки не требуют. Они проводятся экспромтом в той ситуации, которая сложилась на тот момент, когда дети увидели что-то интересное в природе, в уголке природы или на участке. И для этого нам, взрослым, необходимо быть грамотными, самим обладать немалыми биологическими познаниями. В противном случае интереснейшие события пройдут мимо детей непонятыми, незамеченными. Отсюда следует, что подготовкой к случайным экспериментам является постоянное самообразование по всем разделам биологии, географии, земледелия.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Помимо запланированных и случайных экспериментов, возможно проведение экспериментов, которые служат ответом на вопрос ребенка. К проведению таких опытов привлекается либо тот ребенок, который задал вопрос, либо его товарищи.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Выслушав вопрос, педагог не отвечает на него, а советует ребенку самому установить истину, проведя несложное наблюдение: «А ты сам посмотри, будет ли воробей есть творог!»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Или: «Ребята, Коля спрашивает, нужно ли сегодня поливать цветы, как проверить?», «Ребята, Женя говорит, что под снегом травы нет, а Лена считает, что есть. Как это узнать?»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Детям старшей группы становятся доступными и двух – и трехчленные цепочки причинно-следственных связей, поэтому им чаще надо задавать вопрос «Почему?» И сами они в этом возрасте становятся почемучками: большинство вопросов начинается с этого слова.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Например, спрашивая у детей, почему на нашем участке не растет трава, мы можем получить следующую логическую цепочку: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«Раз мы бегаем по участку, почва стала твердой (1 звено), значит, растение не может раздвинуть ее своими корнями (2 звено).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Сравнительные (позволяющие увидеть сходства и различия предметов и явлений)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К примеру, детям предлагается провести небольшое сравнительное наблюдение двух распространенных комнатных растений – сансевьерии (щучий хвост) и сенполии (фиалки).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Закончите предложения: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У фиалки листья опушенные, а у щучьего хвоста…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Листья у фиалки меньше, а у щучьего хвоста…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Щучий хвост более теневынослив, чем…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Назовите сходства этих цветов: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зеленые;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цветут;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требуют умеренного полива;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размножаются делением куста или листовыми черенками.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Назовите различия: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в размерах;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в окраске листьев;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в форме листьев;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в форме и цвете цветов;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- в отношении к свету.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Обобщающие наблюдения (эксперименты, в которых прослеживаются общие закономерности предметов и явлений, изученных ранее по отдельным этапам).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Опять же, предлагаем сравнить свойства самых распространенных объектов для наблюдений – это снег, вода и лед.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Мы предлагаем детям рассмотреть внимательно воду, снег и лед и рассказать, чем они схожи и чем отличаются;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Сравнить, что тяжелее (вода или лед, вода или снег, снег или лед);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Что произойдет, если их соединить (снег и лед растают);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Сравнить, как изменяются в соединении их свойства: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Воды и льда (вода остается прозрачной, становится холоднее, ее объем увеличивается, так как лед тает).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Воды и снега (вода теряет прозрачность, становится холоднее, ее объем увеличивается, снег изменяет объем).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Снега и льда (не взаимодействуют).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Как сделать лед непрозрачным? (измельчить его).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Данная работа предусматривает активное вовлечение родителей к сотрудничеству с детьми. Для ребенка важно, чтобы его мама и папа поддерживали его интересы, поэтому мы привлекаем родителей к активной помощи.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Так, например, можно предложить детям дома проделать ряд опытов с водой, воздухом, провести исследования, ответить на вопросы, например, где можно найти воду дома? Для чего нужна вода и бережете ли вы ее? Родители помогают, направляют детей на выполнение заданий.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Кроме этого, родители могут помочь в оформлении разнообразных коллекций. Они собирают экспонаты во время отпуска, на даче, на прогулках, проявляя при этом большой интерес к занятию.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Кроме этого, родители привлекают детей к уходу за домашними питомцами, комнатными растениями и воспитывают ответственность за их жизнь и здоровье.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просвещения родителей можно провести консультации по </w:t>
      </w:r>
      <w:r w:rsidR="00C0639B"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темам: «Организация</w:t>
      </w: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детского экспериментирования в домашних условиях</w:t>
      </w:r>
      <w:r w:rsidR="00C0639B"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», «Экспериментирование</w:t>
      </w: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водой».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Большой популярностью и </w:t>
      </w:r>
      <w:r w:rsidR="00C0639B"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у детей,</w:t>
      </w: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у родителей пользуются тематические выставки фотографий «Моя семья в лесу», «Моя семья на даче», «Наши домашние питомцы» и др.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В конце года проводится повторное обследование детей. Диагностика покажет динамику развития детского экспериментирования.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Количественные данные позволят проследить эффективность работы, отследить детский результат и спланировать свою дальнейшую работу.</w:t>
      </w:r>
    </w:p>
    <w:p w:rsidR="00E01FC6" w:rsidRPr="00C0639B" w:rsidRDefault="00E01FC6" w:rsidP="00D3697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39B">
        <w:rPr>
          <w:rFonts w:ascii="Times New Roman" w:eastAsia="Times New Roman" w:hAnsi="Times New Roman" w:cs="Times New Roman"/>
          <w:color w:val="333333"/>
          <w:sz w:val="28"/>
          <w:szCs w:val="28"/>
        </w:rPr>
        <w:t>В заключении хочется еще раз подчеркнуть, что в детском саду не должно быть четкой границы между обыденной жизнью и экспериментированием, ведь экспериментирование не самоцель, а только способ ознакомления детей с миром, в котором им предстоит жить!</w:t>
      </w:r>
    </w:p>
    <w:p w:rsidR="00FF55D5" w:rsidRPr="00C0639B" w:rsidRDefault="00FF55D5" w:rsidP="00D3697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F55D5" w:rsidRPr="00C0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60D"/>
    <w:multiLevelType w:val="multilevel"/>
    <w:tmpl w:val="97C8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42BAC"/>
    <w:multiLevelType w:val="multilevel"/>
    <w:tmpl w:val="4C76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6"/>
    <w:rsid w:val="004F64B7"/>
    <w:rsid w:val="00B02C42"/>
    <w:rsid w:val="00C0639B"/>
    <w:rsid w:val="00D36970"/>
    <w:rsid w:val="00E01FC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7CDA3-D8A6-46F7-BAD8-B9D04BA8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01FC6"/>
  </w:style>
  <w:style w:type="character" w:customStyle="1" w:styleId="c5">
    <w:name w:val="c5"/>
    <w:basedOn w:val="a0"/>
    <w:rsid w:val="00E01FC6"/>
  </w:style>
  <w:style w:type="character" w:customStyle="1" w:styleId="apple-converted-space">
    <w:name w:val="apple-converted-space"/>
    <w:basedOn w:val="a0"/>
    <w:rsid w:val="00E01FC6"/>
  </w:style>
  <w:style w:type="character" w:customStyle="1" w:styleId="c1">
    <w:name w:val="c1"/>
    <w:basedOn w:val="a0"/>
    <w:rsid w:val="00E01FC6"/>
  </w:style>
  <w:style w:type="paragraph" w:styleId="a3">
    <w:name w:val="Balloon Text"/>
    <w:basedOn w:val="a"/>
    <w:link w:val="a4"/>
    <w:uiPriority w:val="99"/>
    <w:semiHidden/>
    <w:unhideWhenUsed/>
    <w:rsid w:val="004F6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6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Елена</cp:lastModifiedBy>
  <cp:revision>4</cp:revision>
  <cp:lastPrinted>2016-12-03T06:52:00Z</cp:lastPrinted>
  <dcterms:created xsi:type="dcterms:W3CDTF">2016-12-02T20:17:00Z</dcterms:created>
  <dcterms:modified xsi:type="dcterms:W3CDTF">2016-12-03T06:52:00Z</dcterms:modified>
</cp:coreProperties>
</file>